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A3" w:rsidRDefault="00E879A3" w:rsidP="006B046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852928" cy="1316736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enothera-LogoBLEU-2lignesRV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928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9A3" w:rsidRDefault="00E879A3" w:rsidP="006B0469">
      <w:pPr>
        <w:jc w:val="center"/>
      </w:pPr>
    </w:p>
    <w:p w:rsidR="00E879A3" w:rsidRDefault="00E879A3" w:rsidP="006B0469">
      <w:pPr>
        <w:jc w:val="center"/>
      </w:pPr>
    </w:p>
    <w:p w:rsidR="00387C98" w:rsidRPr="00DD43AF" w:rsidRDefault="00DD43AF" w:rsidP="006B0469">
      <w:pPr>
        <w:jc w:val="center"/>
        <w:rPr>
          <w:lang w:val="en-US"/>
        </w:rPr>
      </w:pPr>
      <w:r w:rsidRPr="00DD43AF">
        <w:rPr>
          <w:lang w:val="en-US"/>
        </w:rPr>
        <w:t>Press Release</w:t>
      </w:r>
    </w:p>
    <w:p w:rsidR="00A949FF" w:rsidRPr="00DD43AF" w:rsidRDefault="00DD43AF" w:rsidP="006B0469">
      <w:pPr>
        <w:jc w:val="center"/>
        <w:rPr>
          <w:b/>
          <w:sz w:val="24"/>
          <w:lang w:val="en-US"/>
        </w:rPr>
      </w:pPr>
      <w:r w:rsidRPr="00DD43AF">
        <w:rPr>
          <w:b/>
          <w:sz w:val="24"/>
          <w:lang w:val="en-US"/>
        </w:rPr>
        <w:t xml:space="preserve">Start-up XENOTHERA </w:t>
      </w:r>
      <w:r>
        <w:rPr>
          <w:b/>
          <w:sz w:val="24"/>
          <w:lang w:val="en-US"/>
        </w:rPr>
        <w:t>closes a new capital increase</w:t>
      </w:r>
      <w:r w:rsidRPr="00DD43AF">
        <w:rPr>
          <w:b/>
          <w:sz w:val="24"/>
          <w:lang w:val="en-US"/>
        </w:rPr>
        <w:t xml:space="preserve"> above 2 million euros</w:t>
      </w:r>
    </w:p>
    <w:p w:rsidR="006B0469" w:rsidRPr="00DD43AF" w:rsidRDefault="006B0469">
      <w:pPr>
        <w:rPr>
          <w:lang w:val="en-US"/>
        </w:rPr>
      </w:pPr>
    </w:p>
    <w:p w:rsidR="006B0469" w:rsidRPr="00DD43AF" w:rsidRDefault="006B0469">
      <w:pPr>
        <w:rPr>
          <w:lang w:val="en-US"/>
        </w:rPr>
      </w:pPr>
    </w:p>
    <w:p w:rsidR="00A949FF" w:rsidRPr="00DD43AF" w:rsidRDefault="00A949FF">
      <w:pPr>
        <w:rPr>
          <w:lang w:val="en-US"/>
        </w:rPr>
      </w:pPr>
      <w:r w:rsidRPr="00DD43AF">
        <w:rPr>
          <w:lang w:val="en-US"/>
        </w:rPr>
        <w:t xml:space="preserve">Nantes, </w:t>
      </w:r>
      <w:r w:rsidR="00DD43AF" w:rsidRPr="00DD43AF">
        <w:rPr>
          <w:lang w:val="en-US"/>
        </w:rPr>
        <w:t>June 10th</w:t>
      </w:r>
      <w:r w:rsidRPr="00DD43AF">
        <w:rPr>
          <w:lang w:val="en-US"/>
        </w:rPr>
        <w:t xml:space="preserve"> 2016.</w:t>
      </w:r>
    </w:p>
    <w:p w:rsidR="00300B0E" w:rsidRPr="00DD43AF" w:rsidRDefault="00300B0E" w:rsidP="00300B0E">
      <w:pPr>
        <w:rPr>
          <w:lang w:val="en-US"/>
        </w:rPr>
      </w:pPr>
    </w:p>
    <w:p w:rsidR="00DD43AF" w:rsidRPr="00DD43AF" w:rsidRDefault="00300B0E" w:rsidP="00300B0E">
      <w:pPr>
        <w:rPr>
          <w:b/>
          <w:lang w:val="en-US"/>
        </w:rPr>
      </w:pPr>
      <w:r w:rsidRPr="00DD43AF">
        <w:rPr>
          <w:b/>
          <w:lang w:val="en-US"/>
        </w:rPr>
        <w:t xml:space="preserve">XENOTHERA, </w:t>
      </w:r>
      <w:r w:rsidR="00DD43AF" w:rsidRPr="00DD43AF">
        <w:rPr>
          <w:b/>
          <w:lang w:val="en-US"/>
        </w:rPr>
        <w:t xml:space="preserve">a young biotech who develops an innovative immunosuppressant, has closed </w:t>
      </w:r>
      <w:r w:rsidR="00DD43AF">
        <w:rPr>
          <w:b/>
          <w:lang w:val="en-US"/>
        </w:rPr>
        <w:t>on June 2</w:t>
      </w:r>
      <w:r w:rsidR="00DD43AF" w:rsidRPr="00DD43AF">
        <w:rPr>
          <w:b/>
          <w:vertAlign w:val="superscript"/>
          <w:lang w:val="en-US"/>
        </w:rPr>
        <w:t>nd</w:t>
      </w:r>
      <w:r w:rsidR="00DD43AF">
        <w:rPr>
          <w:b/>
          <w:lang w:val="en-US"/>
        </w:rPr>
        <w:t>, 2016, a second fundraising for more than 2 million euros.</w:t>
      </w:r>
    </w:p>
    <w:p w:rsidR="00DD43AF" w:rsidRDefault="00DD43AF" w:rsidP="00E879A3">
      <w:pPr>
        <w:rPr>
          <w:lang w:val="en-US"/>
        </w:rPr>
      </w:pPr>
      <w:r w:rsidRPr="00DD43AF">
        <w:rPr>
          <w:lang w:val="en-US"/>
        </w:rPr>
        <w:t>Created by a medical team specialized in organ transpla</w:t>
      </w:r>
      <w:r>
        <w:rPr>
          <w:lang w:val="en-US"/>
        </w:rPr>
        <w:t xml:space="preserve">ntation and a </w:t>
      </w:r>
      <w:r w:rsidR="00DF3A5C">
        <w:rPr>
          <w:lang w:val="en-US"/>
        </w:rPr>
        <w:t>veterinary</w:t>
      </w:r>
      <w:r>
        <w:rPr>
          <w:lang w:val="en-US"/>
        </w:rPr>
        <w:t xml:space="preserve"> world-renowned in animal cloning, XENOTHERA is a young company specialized in immunology and genetic engineering.</w:t>
      </w:r>
    </w:p>
    <w:p w:rsidR="00DD43AF" w:rsidRPr="00DD43AF" w:rsidRDefault="00DD43AF" w:rsidP="00E879A3">
      <w:pPr>
        <w:rPr>
          <w:lang w:val="en-US"/>
        </w:rPr>
      </w:pPr>
      <w:r>
        <w:rPr>
          <w:lang w:val="en-US"/>
        </w:rPr>
        <w:t xml:space="preserve">After a first fundraising of 810 k€ at the end of 2014, XENOTHERA </w:t>
      </w:r>
      <w:r w:rsidR="00DF3A5C">
        <w:rPr>
          <w:lang w:val="en-US"/>
        </w:rPr>
        <w:t xml:space="preserve">has </w:t>
      </w:r>
      <w:r>
        <w:rPr>
          <w:lang w:val="en-US"/>
        </w:rPr>
        <w:t xml:space="preserve">reached major achievements </w:t>
      </w:r>
      <w:r w:rsidR="00DF3A5C">
        <w:rPr>
          <w:lang w:val="en-US"/>
        </w:rPr>
        <w:t>in the demonstration of</w:t>
      </w:r>
      <w:r>
        <w:rPr>
          <w:lang w:val="en-US"/>
        </w:rPr>
        <w:t xml:space="preserve"> the patient benefits of its lead product (Journal of Clinical Investigation, 2015) and </w:t>
      </w:r>
      <w:r w:rsidR="00DF3A5C">
        <w:rPr>
          <w:lang w:val="en-US"/>
        </w:rPr>
        <w:t>in</w:t>
      </w:r>
      <w:r>
        <w:rPr>
          <w:lang w:val="en-US"/>
        </w:rPr>
        <w:t xml:space="preserve"> its pharmaceutical development.</w:t>
      </w:r>
    </w:p>
    <w:p w:rsidR="00DD43AF" w:rsidRPr="00DD43AF" w:rsidRDefault="00DD43AF">
      <w:pPr>
        <w:rPr>
          <w:lang w:val="en-US"/>
        </w:rPr>
      </w:pPr>
      <w:r w:rsidRPr="00DD43AF">
        <w:rPr>
          <w:lang w:val="en-US"/>
        </w:rPr>
        <w:t>This new fundraising will allow XENOTHERA to finalize the main milestones until the beginning of its clinical trials who will allow the first patients to benefit from its innovation.</w:t>
      </w:r>
      <w:bookmarkStart w:id="0" w:name="_GoBack"/>
      <w:bookmarkEnd w:id="0"/>
    </w:p>
    <w:p w:rsidR="00DD43AF" w:rsidRDefault="00DD43AF">
      <w:pPr>
        <w:rPr>
          <w:lang w:val="en-US"/>
        </w:rPr>
      </w:pPr>
      <w:r>
        <w:rPr>
          <w:lang w:val="en-US"/>
        </w:rPr>
        <w:t>The investors are a mix of the original and new partners.</w:t>
      </w:r>
    </w:p>
    <w:p w:rsidR="00DD43AF" w:rsidRDefault="00DD43AF" w:rsidP="00DD43AF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initial investors have confirmed their confidence in the project: Pays de la Loire </w:t>
      </w:r>
      <w:proofErr w:type="spellStart"/>
      <w:r>
        <w:rPr>
          <w:lang w:val="en-US"/>
        </w:rPr>
        <w:t>Développement</w:t>
      </w:r>
      <w:proofErr w:type="spellEnd"/>
      <w:r>
        <w:rPr>
          <w:lang w:val="en-US"/>
        </w:rPr>
        <w:t>, Business Angels from west of France (ABAB), and private investors</w:t>
      </w:r>
    </w:p>
    <w:p w:rsidR="00DD43AF" w:rsidRPr="00DD43AF" w:rsidRDefault="00DD43AF" w:rsidP="00DD43AF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New investors: STARQUEST 2016, the regional Co-Investment Instrument IDEE, and Business Angels from Arts et Métiers (AMBA)</w:t>
      </w:r>
    </w:p>
    <w:p w:rsidR="00300B0E" w:rsidRPr="00DD43AF" w:rsidRDefault="00DD43AF" w:rsidP="00300B0E">
      <w:pPr>
        <w:rPr>
          <w:b/>
          <w:lang w:val="en-US"/>
        </w:rPr>
      </w:pPr>
      <w:r w:rsidRPr="00DD43AF">
        <w:rPr>
          <w:b/>
          <w:lang w:val="en-US"/>
        </w:rPr>
        <w:t>About</w:t>
      </w:r>
      <w:r w:rsidR="00300B0E" w:rsidRPr="00DD43AF">
        <w:rPr>
          <w:b/>
          <w:lang w:val="en-US"/>
        </w:rPr>
        <w:t xml:space="preserve"> XENOTHERA</w:t>
      </w:r>
    </w:p>
    <w:p w:rsidR="00DD43AF" w:rsidRPr="00DD43AF" w:rsidRDefault="00300B0E" w:rsidP="00300B0E">
      <w:pPr>
        <w:rPr>
          <w:lang w:val="en-US"/>
        </w:rPr>
      </w:pPr>
      <w:r w:rsidRPr="00DD43AF">
        <w:rPr>
          <w:lang w:val="en-US"/>
        </w:rPr>
        <w:t xml:space="preserve">XENOTHERA </w:t>
      </w:r>
      <w:r w:rsidR="00DD43AF" w:rsidRPr="00DD43AF">
        <w:rPr>
          <w:lang w:val="en-US"/>
        </w:rPr>
        <w:t>is a young start-up from Nantes based at the Universit</w:t>
      </w:r>
      <w:r w:rsidR="00DF3A5C">
        <w:rPr>
          <w:lang w:val="en-US"/>
        </w:rPr>
        <w:t>y of Nantes</w:t>
      </w:r>
      <w:r w:rsidR="00DD43AF" w:rsidRPr="00DD43AF">
        <w:rPr>
          <w:lang w:val="en-US"/>
        </w:rPr>
        <w:t xml:space="preserve"> (Medical School). </w:t>
      </w:r>
      <w:r w:rsidR="00DD43AF">
        <w:rPr>
          <w:lang w:val="en-US"/>
        </w:rPr>
        <w:t>XENOTHERA develops innovative product in transplantation and other indications (patent from INSERM / University of Nantes / Nantes</w:t>
      </w:r>
      <w:r w:rsidR="00DF3A5C">
        <w:rPr>
          <w:lang w:val="en-US"/>
        </w:rPr>
        <w:t xml:space="preserve"> Hospital</w:t>
      </w:r>
      <w:r w:rsidR="00DD43AF">
        <w:rPr>
          <w:lang w:val="en-US"/>
        </w:rPr>
        <w:t>)</w:t>
      </w:r>
    </w:p>
    <w:p w:rsidR="00DD43AF" w:rsidRPr="00DD43AF" w:rsidRDefault="00DD43AF" w:rsidP="00E879A3">
      <w:pPr>
        <w:rPr>
          <w:lang w:val="en-US"/>
        </w:rPr>
      </w:pPr>
      <w:r>
        <w:rPr>
          <w:lang w:val="en-US"/>
        </w:rPr>
        <w:t xml:space="preserve">The team </w:t>
      </w:r>
      <w:r w:rsidR="00300B0E" w:rsidRPr="00DD43AF">
        <w:rPr>
          <w:lang w:val="en-US"/>
        </w:rPr>
        <w:t xml:space="preserve">XENOTHERA </w:t>
      </w:r>
      <w:r w:rsidRPr="00DD43AF">
        <w:rPr>
          <w:lang w:val="en-US"/>
        </w:rPr>
        <w:t xml:space="preserve">is managed by </w:t>
      </w:r>
      <w:r w:rsidR="00300B0E" w:rsidRPr="00DD43AF">
        <w:rPr>
          <w:lang w:val="en-US"/>
        </w:rPr>
        <w:t xml:space="preserve">Odile DUVAUX, </w:t>
      </w:r>
      <w:r w:rsidRPr="00DD43AF">
        <w:rPr>
          <w:lang w:val="en-US"/>
        </w:rPr>
        <w:t>MD, PhD, with a team of world – reno</w:t>
      </w:r>
      <w:r>
        <w:rPr>
          <w:lang w:val="en-US"/>
        </w:rPr>
        <w:t xml:space="preserve">wned personalities from medicine, namely </w:t>
      </w:r>
      <w:r w:rsidR="00DF3A5C">
        <w:rPr>
          <w:lang w:val="en-US"/>
        </w:rPr>
        <w:t xml:space="preserve">the professors </w:t>
      </w:r>
      <w:r>
        <w:rPr>
          <w:lang w:val="en-US"/>
        </w:rPr>
        <w:t xml:space="preserve">Jean-Paul </w:t>
      </w:r>
      <w:r w:rsidR="00DF3A5C">
        <w:rPr>
          <w:lang w:val="en-US"/>
        </w:rPr>
        <w:t xml:space="preserve">SOULILLOU </w:t>
      </w:r>
      <w:r>
        <w:rPr>
          <w:lang w:val="en-US"/>
        </w:rPr>
        <w:t xml:space="preserve">(University of Nantes) and Jean-Marie </w:t>
      </w:r>
      <w:r w:rsidR="00DF3A5C">
        <w:rPr>
          <w:lang w:val="en-US"/>
        </w:rPr>
        <w:t>BACH</w:t>
      </w:r>
      <w:r>
        <w:rPr>
          <w:lang w:val="en-US"/>
        </w:rPr>
        <w:t xml:space="preserve"> (Veterinary School ONIRIS)</w:t>
      </w:r>
    </w:p>
    <w:p w:rsidR="00DD43AF" w:rsidRPr="00DD43AF" w:rsidRDefault="00300B0E" w:rsidP="00300B0E">
      <w:pPr>
        <w:rPr>
          <w:lang w:val="en-US"/>
        </w:rPr>
      </w:pPr>
      <w:r w:rsidRPr="00DD43AF">
        <w:rPr>
          <w:lang w:val="en-US"/>
        </w:rPr>
        <w:lastRenderedPageBreak/>
        <w:t xml:space="preserve">XENOTHERA </w:t>
      </w:r>
      <w:r w:rsidR="00DD43AF" w:rsidRPr="00DD43AF">
        <w:rPr>
          <w:lang w:val="en-US"/>
        </w:rPr>
        <w:t xml:space="preserve">is incubated at </w:t>
      </w:r>
      <w:proofErr w:type="spellStart"/>
      <w:r w:rsidR="00DD43AF" w:rsidRPr="00DD43AF">
        <w:rPr>
          <w:lang w:val="en-US"/>
        </w:rPr>
        <w:t>Atlanpole</w:t>
      </w:r>
      <w:proofErr w:type="spellEnd"/>
      <w:r w:rsidR="00DD43AF" w:rsidRPr="00DD43AF">
        <w:rPr>
          <w:lang w:val="en-US"/>
        </w:rPr>
        <w:t xml:space="preserve"> and benefits from the support of public funding from the French Investment Bank (BPI) and the region Pays de la Loire.</w:t>
      </w:r>
      <w:r w:rsidR="00DD43AF">
        <w:rPr>
          <w:lang w:val="en-US"/>
        </w:rPr>
        <w:t xml:space="preserve"> XENOTHERA was regional laureate at the award Creation Development from the French Research Ministry in 2014.</w:t>
      </w:r>
    </w:p>
    <w:p w:rsidR="008862B1" w:rsidRPr="006B0469" w:rsidRDefault="00DD43AF" w:rsidP="008862B1">
      <w:pPr>
        <w:rPr>
          <w:b/>
        </w:rPr>
      </w:pPr>
      <w:r>
        <w:rPr>
          <w:b/>
        </w:rPr>
        <w:t>About</w:t>
      </w:r>
      <w:r w:rsidR="008862B1" w:rsidRPr="006B0469">
        <w:rPr>
          <w:b/>
        </w:rPr>
        <w:t xml:space="preserve"> Pays de la Loire Développement</w:t>
      </w:r>
      <w:r w:rsidR="00E879A3">
        <w:rPr>
          <w:b/>
        </w:rPr>
        <w:t> </w:t>
      </w:r>
      <w:r w:rsidR="006C3C91">
        <w:rPr>
          <w:b/>
        </w:rPr>
        <w:t>(</w:t>
      </w:r>
      <w:proofErr w:type="spellStart"/>
      <w:r w:rsidR="006C3C91">
        <w:rPr>
          <w:b/>
        </w:rPr>
        <w:t>Sodéro</w:t>
      </w:r>
      <w:proofErr w:type="spellEnd"/>
      <w:r w:rsidR="006C3C91">
        <w:rPr>
          <w:b/>
        </w:rPr>
        <w:t xml:space="preserve"> Gestion)</w:t>
      </w:r>
    </w:p>
    <w:p w:rsidR="00DD43AF" w:rsidRPr="00F670F7" w:rsidRDefault="00DD43AF" w:rsidP="008862B1">
      <w:pPr>
        <w:rPr>
          <w:lang w:val="en-US"/>
        </w:rPr>
      </w:pPr>
      <w:r w:rsidRPr="00F670F7">
        <w:rPr>
          <w:lang w:val="en-US"/>
        </w:rPr>
        <w:t>The mission of</w:t>
      </w:r>
      <w:r w:rsidR="00A601F5" w:rsidRPr="00F670F7">
        <w:rPr>
          <w:lang w:val="en-US"/>
        </w:rPr>
        <w:t xml:space="preserve"> Pays de la Loire </w:t>
      </w:r>
      <w:proofErr w:type="spellStart"/>
      <w:r w:rsidR="00A601F5" w:rsidRPr="00F670F7">
        <w:rPr>
          <w:lang w:val="en-US"/>
        </w:rPr>
        <w:t>Développement</w:t>
      </w:r>
      <w:proofErr w:type="spellEnd"/>
      <w:r w:rsidR="00A601F5" w:rsidRPr="00F670F7">
        <w:rPr>
          <w:lang w:val="en-US"/>
        </w:rPr>
        <w:t xml:space="preserve"> </w:t>
      </w:r>
      <w:r w:rsidR="006C3C91" w:rsidRPr="00F670F7">
        <w:rPr>
          <w:lang w:val="en-US"/>
        </w:rPr>
        <w:t>(</w:t>
      </w:r>
      <w:proofErr w:type="spellStart"/>
      <w:r w:rsidR="006C3C91" w:rsidRPr="00F670F7">
        <w:rPr>
          <w:lang w:val="en-US"/>
        </w:rPr>
        <w:t>Sodéro</w:t>
      </w:r>
      <w:proofErr w:type="spellEnd"/>
      <w:r w:rsidR="006C3C91" w:rsidRPr="00F670F7">
        <w:rPr>
          <w:lang w:val="en-US"/>
        </w:rPr>
        <w:t xml:space="preserve"> </w:t>
      </w:r>
      <w:proofErr w:type="spellStart"/>
      <w:r w:rsidR="006C3C91" w:rsidRPr="00F670F7">
        <w:rPr>
          <w:lang w:val="en-US"/>
        </w:rPr>
        <w:t>Gestion</w:t>
      </w:r>
      <w:proofErr w:type="spellEnd"/>
      <w:r w:rsidR="006C3C91" w:rsidRPr="00F670F7">
        <w:rPr>
          <w:lang w:val="en-US"/>
        </w:rPr>
        <w:t xml:space="preserve">) </w:t>
      </w:r>
      <w:r w:rsidRPr="00F670F7">
        <w:rPr>
          <w:lang w:val="en-US"/>
        </w:rPr>
        <w:t>is to finance</w:t>
      </w:r>
      <w:r w:rsidR="000261F9" w:rsidRPr="00F670F7">
        <w:rPr>
          <w:lang w:val="en-US"/>
        </w:rPr>
        <w:t xml:space="preserve"> regional companies with less than 4M€ turnover</w:t>
      </w:r>
      <w:r w:rsidRPr="00F670F7">
        <w:rPr>
          <w:lang w:val="en-US"/>
        </w:rPr>
        <w:t xml:space="preserve"> in </w:t>
      </w:r>
      <w:r w:rsidR="00F670F7">
        <w:rPr>
          <w:lang w:val="en-US"/>
        </w:rPr>
        <w:t>equity. Its capital share is usually from 5 to 30</w:t>
      </w:r>
      <w:r w:rsidR="00DF3A5C">
        <w:rPr>
          <w:lang w:val="en-US"/>
        </w:rPr>
        <w:t>%;</w:t>
      </w:r>
      <w:r w:rsidR="00F670F7">
        <w:rPr>
          <w:lang w:val="en-US"/>
        </w:rPr>
        <w:t xml:space="preserve"> the investments cover small traditional companies and seed / creation projects with high technological value.</w:t>
      </w:r>
    </w:p>
    <w:p w:rsidR="008862B1" w:rsidRPr="00F670F7" w:rsidRDefault="00F670F7" w:rsidP="008862B1">
      <w:pPr>
        <w:rPr>
          <w:b/>
          <w:lang w:val="en-US"/>
        </w:rPr>
      </w:pPr>
      <w:r w:rsidRPr="00F670F7">
        <w:rPr>
          <w:b/>
          <w:lang w:val="en-US"/>
        </w:rPr>
        <w:t xml:space="preserve">About </w:t>
      </w:r>
      <w:r w:rsidR="008862B1" w:rsidRPr="00F670F7">
        <w:rPr>
          <w:b/>
          <w:lang w:val="en-US"/>
        </w:rPr>
        <w:t>ABAB</w:t>
      </w:r>
    </w:p>
    <w:p w:rsidR="00F670F7" w:rsidRPr="00F670F7" w:rsidRDefault="00A601F5" w:rsidP="00A601F5">
      <w:pPr>
        <w:rPr>
          <w:lang w:val="en-US"/>
        </w:rPr>
      </w:pPr>
      <w:r w:rsidRPr="00F670F7">
        <w:rPr>
          <w:lang w:val="en-US"/>
        </w:rPr>
        <w:t xml:space="preserve">ABAB </w:t>
      </w:r>
      <w:r w:rsidR="00F670F7" w:rsidRPr="00F670F7">
        <w:rPr>
          <w:lang w:val="en-US"/>
        </w:rPr>
        <w:t xml:space="preserve">is a network of private investors created in 2007 by Mr. </w:t>
      </w:r>
      <w:proofErr w:type="spellStart"/>
      <w:r w:rsidR="00F670F7">
        <w:rPr>
          <w:lang w:val="en-US"/>
        </w:rPr>
        <w:t>Estival</w:t>
      </w:r>
      <w:proofErr w:type="spellEnd"/>
      <w:r w:rsidR="00F670F7">
        <w:rPr>
          <w:lang w:val="en-US"/>
        </w:rPr>
        <w:t xml:space="preserve"> for the label of Nantes </w:t>
      </w:r>
      <w:proofErr w:type="spellStart"/>
      <w:r w:rsidR="00F670F7">
        <w:rPr>
          <w:lang w:val="en-US"/>
        </w:rPr>
        <w:t>Altanti</w:t>
      </w:r>
      <w:r w:rsidR="00DF3A5C">
        <w:rPr>
          <w:lang w:val="en-US"/>
        </w:rPr>
        <w:t>c</w:t>
      </w:r>
      <w:proofErr w:type="spellEnd"/>
      <w:r w:rsidR="00F670F7">
        <w:rPr>
          <w:lang w:val="en-US"/>
        </w:rPr>
        <w:t xml:space="preserve"> Financial Center. It is hosted and supported by both the Chamber of Commerce of Nantes Saint-Nazaire and the Chamber of Commerce of Maine-et-Loire and surroundings. The network gathers approximately 100 seasoned entrepreneurs with successful experience.</w:t>
      </w:r>
    </w:p>
    <w:p w:rsidR="008862B1" w:rsidRPr="00F670F7" w:rsidRDefault="00F670F7" w:rsidP="008862B1">
      <w:pPr>
        <w:rPr>
          <w:b/>
          <w:lang w:val="en-US"/>
        </w:rPr>
      </w:pPr>
      <w:r>
        <w:rPr>
          <w:b/>
          <w:lang w:val="en-US"/>
        </w:rPr>
        <w:t xml:space="preserve">About </w:t>
      </w:r>
      <w:r w:rsidR="008862B1" w:rsidRPr="00F670F7">
        <w:rPr>
          <w:b/>
          <w:lang w:val="en-US"/>
        </w:rPr>
        <w:t>AMBA</w:t>
      </w:r>
    </w:p>
    <w:p w:rsidR="00F670F7" w:rsidRPr="00F670F7" w:rsidRDefault="006B0469" w:rsidP="008862B1">
      <w:pPr>
        <w:rPr>
          <w:lang w:val="en-US"/>
        </w:rPr>
      </w:pPr>
      <w:r w:rsidRPr="00F670F7">
        <w:rPr>
          <w:lang w:val="en-US"/>
        </w:rPr>
        <w:t xml:space="preserve">Arts </w:t>
      </w:r>
      <w:r w:rsidR="00F670F7">
        <w:rPr>
          <w:lang w:val="en-US"/>
        </w:rPr>
        <w:t>&amp;</w:t>
      </w:r>
      <w:r w:rsidRPr="00F670F7">
        <w:rPr>
          <w:lang w:val="en-US"/>
        </w:rPr>
        <w:t xml:space="preserve"> Métiers Business Angels </w:t>
      </w:r>
      <w:r w:rsidR="00F670F7" w:rsidRPr="00F670F7">
        <w:rPr>
          <w:lang w:val="en-US"/>
        </w:rPr>
        <w:t xml:space="preserve">is the network of alumni from Arts </w:t>
      </w:r>
      <w:proofErr w:type="gramStart"/>
      <w:r w:rsidR="00F670F7" w:rsidRPr="00F670F7">
        <w:rPr>
          <w:lang w:val="en-US"/>
        </w:rPr>
        <w:t>et</w:t>
      </w:r>
      <w:proofErr w:type="gramEnd"/>
      <w:r w:rsidR="00F670F7" w:rsidRPr="00F670F7">
        <w:rPr>
          <w:lang w:val="en-US"/>
        </w:rPr>
        <w:t xml:space="preserve"> Métiers Paris Tech, who want to invest in innovative companies and support project holders in the starting phase by bringing their experience and technical expertise.</w:t>
      </w:r>
    </w:p>
    <w:p w:rsidR="008862B1" w:rsidRPr="00F670F7" w:rsidRDefault="00F670F7" w:rsidP="008862B1">
      <w:pPr>
        <w:rPr>
          <w:b/>
          <w:lang w:val="en-US"/>
        </w:rPr>
      </w:pPr>
      <w:r w:rsidRPr="00F670F7">
        <w:rPr>
          <w:b/>
          <w:lang w:val="en-US"/>
        </w:rPr>
        <w:t>About</w:t>
      </w:r>
      <w:r w:rsidR="008862B1" w:rsidRPr="00F670F7">
        <w:rPr>
          <w:b/>
          <w:lang w:val="en-US"/>
        </w:rPr>
        <w:t xml:space="preserve"> STARQUEST</w:t>
      </w:r>
    </w:p>
    <w:p w:rsidR="00F670F7" w:rsidRPr="00F670F7" w:rsidRDefault="006B0469" w:rsidP="008862B1">
      <w:pPr>
        <w:rPr>
          <w:lang w:val="en-US"/>
        </w:rPr>
      </w:pPr>
      <w:r w:rsidRPr="00F670F7">
        <w:rPr>
          <w:lang w:val="en-US"/>
        </w:rPr>
        <w:t>S</w:t>
      </w:r>
      <w:r w:rsidR="00F670F7">
        <w:rPr>
          <w:lang w:val="en-US"/>
        </w:rPr>
        <w:t>TARQUEST</w:t>
      </w:r>
      <w:r w:rsidRPr="00F670F7">
        <w:rPr>
          <w:lang w:val="en-US"/>
        </w:rPr>
        <w:t xml:space="preserve"> </w:t>
      </w:r>
      <w:r w:rsidR="00F670F7" w:rsidRPr="00F670F7">
        <w:rPr>
          <w:lang w:val="en-US"/>
        </w:rPr>
        <w:t>is a venture capital fun</w:t>
      </w:r>
      <w:r w:rsidR="00F670F7">
        <w:rPr>
          <w:lang w:val="en-US"/>
        </w:rPr>
        <w:t xml:space="preserve">d that invests in companies with high technological value in the first years following their creation. STARQUEST has become in a few years the second operator in France in this segment, with more than 30 participations per year. </w:t>
      </w:r>
      <w:r w:rsidR="00F670F7" w:rsidRPr="00F670F7">
        <w:rPr>
          <w:lang w:val="en-US"/>
        </w:rPr>
        <w:t xml:space="preserve"> </w:t>
      </w:r>
      <w:r w:rsidR="00F670F7">
        <w:rPr>
          <w:lang w:val="en-US"/>
        </w:rPr>
        <w:t>STARQUEST defines itself as “entrepreneurs in capital”, which ambition is to help entrepreneurs accelerate their growth by bringing high value beyond the invested funds.</w:t>
      </w:r>
    </w:p>
    <w:p w:rsidR="008862B1" w:rsidRPr="00F670F7" w:rsidRDefault="00F670F7" w:rsidP="008862B1">
      <w:pPr>
        <w:rPr>
          <w:b/>
          <w:lang w:val="en-US"/>
        </w:rPr>
      </w:pPr>
      <w:r w:rsidRPr="00F670F7">
        <w:rPr>
          <w:b/>
          <w:lang w:val="en-US"/>
        </w:rPr>
        <w:t>About IDEE</w:t>
      </w:r>
    </w:p>
    <w:p w:rsidR="00F670F7" w:rsidRDefault="00F670F7" w:rsidP="006B0469">
      <w:pPr>
        <w:rPr>
          <w:bCs/>
          <w:lang w:val="en-US"/>
        </w:rPr>
      </w:pPr>
      <w:r w:rsidRPr="00F670F7">
        <w:rPr>
          <w:bCs/>
          <w:lang w:val="en-US"/>
        </w:rPr>
        <w:t xml:space="preserve">IDEE is the co-investment venture fund from the </w:t>
      </w:r>
      <w:r>
        <w:rPr>
          <w:bCs/>
          <w:lang w:val="en-US"/>
        </w:rPr>
        <w:t>R</w:t>
      </w:r>
      <w:r w:rsidRPr="00F670F7">
        <w:rPr>
          <w:bCs/>
          <w:lang w:val="en-US"/>
        </w:rPr>
        <w:t>e</w:t>
      </w:r>
      <w:r w:rsidR="006B0469" w:rsidRPr="00F670F7">
        <w:rPr>
          <w:bCs/>
          <w:lang w:val="en-US"/>
        </w:rPr>
        <w:t>gion Pays de la Loire</w:t>
      </w:r>
      <w:r w:rsidR="006C3C91" w:rsidRPr="00F670F7">
        <w:rPr>
          <w:bCs/>
          <w:lang w:val="en-US"/>
        </w:rPr>
        <w:t xml:space="preserve"> </w:t>
      </w:r>
      <w:r>
        <w:rPr>
          <w:bCs/>
          <w:lang w:val="en-US"/>
        </w:rPr>
        <w:t>administered by</w:t>
      </w:r>
      <w:r w:rsidR="006C3C91" w:rsidRPr="00F670F7">
        <w:rPr>
          <w:bCs/>
          <w:lang w:val="en-US"/>
        </w:rPr>
        <w:t xml:space="preserve"> </w:t>
      </w:r>
      <w:proofErr w:type="spellStart"/>
      <w:r w:rsidR="006C3C91" w:rsidRPr="00F670F7">
        <w:rPr>
          <w:bCs/>
          <w:lang w:val="en-US"/>
        </w:rPr>
        <w:t>Siparex</w:t>
      </w:r>
      <w:proofErr w:type="spellEnd"/>
      <w:r w:rsidR="006B0469" w:rsidRPr="00F670F7">
        <w:rPr>
          <w:bCs/>
          <w:lang w:val="en-US"/>
        </w:rPr>
        <w:t xml:space="preserve">. </w:t>
      </w:r>
      <w:r>
        <w:rPr>
          <w:bCs/>
          <w:lang w:val="en-US"/>
        </w:rPr>
        <w:t xml:space="preserve">The mission of IDEE is to mobilize actors and resources from the Region in order to boost the territorial development. Through association with financial actors, the Region </w:t>
      </w:r>
      <w:r w:rsidR="00E84E53">
        <w:rPr>
          <w:bCs/>
          <w:lang w:val="en-US"/>
        </w:rPr>
        <w:t xml:space="preserve">supports innovative initiative </w:t>
      </w:r>
      <w:r>
        <w:rPr>
          <w:bCs/>
          <w:lang w:val="en-US"/>
        </w:rPr>
        <w:t>which f</w:t>
      </w:r>
      <w:r w:rsidR="00E84E53">
        <w:rPr>
          <w:bCs/>
          <w:lang w:val="en-US"/>
        </w:rPr>
        <w:t>eed the regional valorization, and encourages regional companies towards success. This is all in a perspective of sustainable and long-term development. The beneficiaries are companies having their headquarters in the region, or at least a clear impact on local employment.</w:t>
      </w:r>
    </w:p>
    <w:p w:rsidR="006B0469" w:rsidRDefault="006B0469" w:rsidP="008862B1"/>
    <w:p w:rsidR="008862B1" w:rsidRDefault="00C13932" w:rsidP="008862B1">
      <w:r>
        <w:t xml:space="preserve">Contact : Dr Odile DUVAUX, CEO - </w:t>
      </w:r>
      <w:hyperlink r:id="rId6" w:history="1">
        <w:r w:rsidR="00777641" w:rsidRPr="00C80653">
          <w:rPr>
            <w:rStyle w:val="Lienhypertexte"/>
          </w:rPr>
          <w:t>odile.duvaux@xenothera.com</w:t>
        </w:r>
      </w:hyperlink>
      <w:r w:rsidR="00777641">
        <w:t xml:space="preserve"> - +33 612192724</w:t>
      </w:r>
    </w:p>
    <w:p w:rsidR="00A949FF" w:rsidRDefault="00A949FF"/>
    <w:sectPr w:rsidR="00A949FF" w:rsidSect="00C64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30314"/>
    <w:multiLevelType w:val="hybridMultilevel"/>
    <w:tmpl w:val="B3BA5350"/>
    <w:lvl w:ilvl="0" w:tplc="41F49C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12A2A"/>
    <w:multiLevelType w:val="hybridMultilevel"/>
    <w:tmpl w:val="8A8A3ADE"/>
    <w:lvl w:ilvl="0" w:tplc="364C52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FF"/>
    <w:rsid w:val="000261F9"/>
    <w:rsid w:val="00300B0E"/>
    <w:rsid w:val="00387C98"/>
    <w:rsid w:val="00691041"/>
    <w:rsid w:val="006B0469"/>
    <w:rsid w:val="006C3C91"/>
    <w:rsid w:val="00777641"/>
    <w:rsid w:val="008862B1"/>
    <w:rsid w:val="00A601F5"/>
    <w:rsid w:val="00A949FF"/>
    <w:rsid w:val="00B459FD"/>
    <w:rsid w:val="00C13932"/>
    <w:rsid w:val="00C6471C"/>
    <w:rsid w:val="00DD43AF"/>
    <w:rsid w:val="00DF3A5C"/>
    <w:rsid w:val="00E84E53"/>
    <w:rsid w:val="00E879A3"/>
    <w:rsid w:val="00F6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9B80A-41B0-4ED4-BE20-96028993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7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62B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59F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9FD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77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ile.duvaux@xenother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632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</dc:creator>
  <cp:keywords/>
  <dc:description/>
  <cp:lastModifiedBy>ODILE</cp:lastModifiedBy>
  <cp:revision>5</cp:revision>
  <dcterms:created xsi:type="dcterms:W3CDTF">2016-06-09T07:23:00Z</dcterms:created>
  <dcterms:modified xsi:type="dcterms:W3CDTF">2016-06-09T08:20:00Z</dcterms:modified>
</cp:coreProperties>
</file>